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3FE" w:rsidRPr="0098322E" w:rsidRDefault="005403FE" w:rsidP="0098322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322E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5403FE" w:rsidRPr="0098322E" w:rsidRDefault="005403FE" w:rsidP="0098322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322E">
        <w:rPr>
          <w:rFonts w:ascii="Times New Roman" w:hAnsi="Times New Roman"/>
          <w:b/>
          <w:sz w:val="24"/>
          <w:szCs w:val="24"/>
          <w:lang w:eastAsia="ru-RU"/>
        </w:rPr>
        <w:t xml:space="preserve">«Константиновская школа» </w:t>
      </w:r>
    </w:p>
    <w:p w:rsidR="005403FE" w:rsidRPr="0098322E" w:rsidRDefault="005403FE" w:rsidP="0098322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322E">
        <w:rPr>
          <w:rFonts w:ascii="Times New Roman" w:hAnsi="Times New Roman"/>
          <w:b/>
          <w:sz w:val="24"/>
          <w:szCs w:val="24"/>
          <w:lang w:eastAsia="ru-RU"/>
        </w:rPr>
        <w:t>Симферопольского района Республики Крым</w:t>
      </w:r>
    </w:p>
    <w:p w:rsidR="005403FE" w:rsidRDefault="005403FE" w:rsidP="0098322E">
      <w:pPr>
        <w:rPr>
          <w:rFonts w:ascii="Times New Roman" w:hAnsi="Times New Roman"/>
          <w:sz w:val="24"/>
        </w:rPr>
      </w:pPr>
    </w:p>
    <w:p w:rsidR="005403FE" w:rsidRPr="00FF68D9" w:rsidRDefault="005403FE" w:rsidP="00FF68D9">
      <w:pPr>
        <w:jc w:val="both"/>
        <w:rPr>
          <w:rFonts w:ascii="Times New Roman" w:hAnsi="Times New Roman"/>
          <w:sz w:val="24"/>
          <w:szCs w:val="24"/>
        </w:rPr>
      </w:pPr>
      <w:r w:rsidRPr="00FF68D9">
        <w:rPr>
          <w:rFonts w:ascii="Times New Roman" w:hAnsi="Times New Roman"/>
          <w:b/>
          <w:sz w:val="24"/>
          <w:szCs w:val="24"/>
        </w:rPr>
        <w:t>Тема: «Особенности психодиагностики и консультирования кризисных состояний подрос</w:t>
      </w:r>
      <w:r w:rsidRPr="00FF68D9">
        <w:rPr>
          <w:rFonts w:ascii="Times New Roman" w:hAnsi="Times New Roman"/>
          <w:b/>
          <w:sz w:val="24"/>
          <w:szCs w:val="24"/>
        </w:rPr>
        <w:t>т</w:t>
      </w:r>
      <w:r w:rsidRPr="00FF68D9">
        <w:rPr>
          <w:rFonts w:ascii="Times New Roman" w:hAnsi="Times New Roman"/>
          <w:b/>
          <w:sz w:val="24"/>
          <w:szCs w:val="24"/>
        </w:rPr>
        <w:t xml:space="preserve">ков» </w:t>
      </w:r>
      <w:r w:rsidRPr="00FF68D9">
        <w:rPr>
          <w:rFonts w:ascii="Times New Roman" w:hAnsi="Times New Roman"/>
          <w:sz w:val="24"/>
          <w:szCs w:val="24"/>
        </w:rPr>
        <w:t>(из опыта работы Крамар Е.С., педагога-психолога МБОУ «Константино</w:t>
      </w:r>
      <w:r w:rsidRPr="00FF68D9">
        <w:rPr>
          <w:rFonts w:ascii="Times New Roman" w:hAnsi="Times New Roman"/>
          <w:sz w:val="24"/>
          <w:szCs w:val="24"/>
        </w:rPr>
        <w:t>в</w:t>
      </w:r>
      <w:r w:rsidRPr="00FF68D9">
        <w:rPr>
          <w:rFonts w:ascii="Times New Roman" w:hAnsi="Times New Roman"/>
          <w:sz w:val="24"/>
          <w:szCs w:val="24"/>
        </w:rPr>
        <w:t>ская школа»)</w:t>
      </w:r>
    </w:p>
    <w:p w:rsidR="005403FE" w:rsidRDefault="005403FE" w:rsidP="00FF68D9">
      <w:pPr>
        <w:jc w:val="both"/>
        <w:rPr>
          <w:rFonts w:ascii="Times New Roman" w:hAnsi="Times New Roman"/>
          <w:sz w:val="24"/>
          <w:szCs w:val="24"/>
        </w:rPr>
      </w:pPr>
      <w:r w:rsidRPr="00FF68D9">
        <w:rPr>
          <w:rFonts w:ascii="Times New Roman" w:hAnsi="Times New Roman"/>
          <w:sz w:val="24"/>
          <w:szCs w:val="24"/>
        </w:rPr>
        <w:t>Само понятие «кризис» (от греч. krisis — решение, поворотный пункт, исход) — это пер</w:t>
      </w:r>
      <w:r w:rsidRPr="00FF68D9">
        <w:rPr>
          <w:rFonts w:ascii="Times New Roman" w:hAnsi="Times New Roman"/>
          <w:sz w:val="24"/>
          <w:szCs w:val="24"/>
        </w:rPr>
        <w:t>е</w:t>
      </w:r>
      <w:r w:rsidRPr="00FF68D9">
        <w:rPr>
          <w:rFonts w:ascii="Times New Roman" w:hAnsi="Times New Roman"/>
          <w:sz w:val="24"/>
          <w:szCs w:val="24"/>
        </w:rPr>
        <w:t>ломный момент, тяжелое переходное состояние, обострение, опасное неустойчивое с</w:t>
      </w:r>
      <w:r w:rsidRPr="00FF68D9">
        <w:rPr>
          <w:rFonts w:ascii="Times New Roman" w:hAnsi="Times New Roman"/>
          <w:sz w:val="24"/>
          <w:szCs w:val="24"/>
        </w:rPr>
        <w:t>о</w:t>
      </w:r>
      <w:r w:rsidRPr="00FF68D9">
        <w:rPr>
          <w:rFonts w:ascii="Times New Roman" w:hAnsi="Times New Roman"/>
          <w:sz w:val="24"/>
          <w:szCs w:val="24"/>
        </w:rPr>
        <w:t xml:space="preserve">стояние. </w:t>
      </w:r>
      <w:r w:rsidRPr="00FF68D9">
        <w:rPr>
          <w:rFonts w:ascii="Times New Roman" w:hAnsi="Times New Roman"/>
          <w:i/>
          <w:sz w:val="24"/>
          <w:szCs w:val="24"/>
        </w:rPr>
        <w:t>Кризисные состояния</w:t>
      </w:r>
      <w:r w:rsidRPr="00FF68D9">
        <w:rPr>
          <w:rFonts w:ascii="Times New Roman" w:hAnsi="Times New Roman"/>
          <w:sz w:val="24"/>
          <w:szCs w:val="24"/>
        </w:rPr>
        <w:t xml:space="preserve"> подростков характеризуются как опасностью ухудшения состояния, так и возможн</w:t>
      </w:r>
      <w:r w:rsidRPr="00FF68D9">
        <w:rPr>
          <w:rFonts w:ascii="Times New Roman" w:hAnsi="Times New Roman"/>
          <w:sz w:val="24"/>
          <w:szCs w:val="24"/>
        </w:rPr>
        <w:t>о</w:t>
      </w:r>
      <w:r w:rsidRPr="00FF68D9">
        <w:rPr>
          <w:rFonts w:ascii="Times New Roman" w:hAnsi="Times New Roman"/>
          <w:sz w:val="24"/>
          <w:szCs w:val="24"/>
        </w:rPr>
        <w:t>стью к положительным изменениям.</w:t>
      </w:r>
    </w:p>
    <w:p w:rsidR="005403FE" w:rsidRPr="002E300D" w:rsidRDefault="005403FE" w:rsidP="00D06B2F">
      <w:pPr>
        <w:jc w:val="center"/>
        <w:rPr>
          <w:rFonts w:ascii="Times New Roman" w:hAnsi="Times New Roman"/>
          <w:b/>
          <w:sz w:val="24"/>
          <w:szCs w:val="24"/>
        </w:rPr>
      </w:pPr>
      <w:r w:rsidRPr="002E300D">
        <w:rPr>
          <w:rFonts w:ascii="Times New Roman" w:hAnsi="Times New Roman"/>
          <w:b/>
          <w:sz w:val="24"/>
          <w:szCs w:val="24"/>
        </w:rPr>
        <w:t>Причины кризисного состояния подростков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1.Внутренние, обусловленные противоречиями самой личности, рассогласованной системой 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тивов, эмоций, смыслов, неадекватная самооценка с нереалистичными притязаниями и недооце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кой своих реальных возможностей подростком и пр.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2.Внешние, связанные с социальной группой (семьей, классом в школе).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3.Внешние, связанные с положением подростка в обществе (социальный статус подрос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ка, его семьи в обществе).</w:t>
      </w:r>
    </w:p>
    <w:p w:rsidR="005403FE" w:rsidRDefault="005403FE" w:rsidP="00D06B2F">
      <w:pPr>
        <w:jc w:val="center"/>
        <w:rPr>
          <w:rFonts w:ascii="Times New Roman" w:hAnsi="Times New Roman"/>
          <w:sz w:val="24"/>
          <w:szCs w:val="24"/>
        </w:rPr>
      </w:pPr>
      <w:r w:rsidRPr="00F128DE">
        <w:rPr>
          <w:rFonts w:ascii="Times New Roman" w:hAnsi="Times New Roman"/>
          <w:b/>
          <w:sz w:val="24"/>
          <w:szCs w:val="24"/>
        </w:rPr>
        <w:t>Характеристиками кризисного состояния</w:t>
      </w:r>
      <w:r>
        <w:rPr>
          <w:rFonts w:ascii="Times New Roman" w:hAnsi="Times New Roman"/>
          <w:b/>
          <w:sz w:val="24"/>
          <w:szCs w:val="24"/>
        </w:rPr>
        <w:t xml:space="preserve"> подростков</w:t>
      </w:r>
      <w:r w:rsidRPr="00F128DE">
        <w:rPr>
          <w:rFonts w:ascii="Times New Roman" w:hAnsi="Times New Roman"/>
          <w:b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1.неблагоприятные условия жизнедеятельности (возможно, материальное неблагополучие, отсу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ствие благополучных взаимоотношений дома и пр.);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2.кризисное событие, возможно угрожающего характера (смерть кого-то из близких, развод, т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желое заболевание);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3.«неразрешимость» кризисной ситуации;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4.внутренние противоречия (ребенок не знает, какую манеру поведения выбрать, чтобы реализ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вать свои внутренние «необходимости);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5.отсутствие или истощение адаптационных ресурсов (поддержка и понимание со стор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ны семьи и сверстников, учителей и пр.);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6.эмоциональная и смысловая неустойчивость;</w:t>
      </w:r>
    </w:p>
    <w:p w:rsidR="005403FE" w:rsidRPr="00FF68D9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7.изменения в поведении подростка;</w:t>
      </w:r>
    </w:p>
    <w:p w:rsidR="005403FE" w:rsidRPr="00FF68D9" w:rsidRDefault="005403FE" w:rsidP="00FF68D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68D9">
        <w:rPr>
          <w:rFonts w:ascii="Times New Roman" w:hAnsi="Times New Roman"/>
          <w:b/>
          <w:bCs/>
          <w:sz w:val="24"/>
          <w:szCs w:val="24"/>
          <w:lang w:eastAsia="ru-RU"/>
        </w:rPr>
        <w:t>П</w:t>
      </w:r>
      <w:r w:rsidRPr="00FF68D9">
        <w:rPr>
          <w:rFonts w:ascii="Times New Roman" w:hAnsi="Times New Roman"/>
          <w:sz w:val="24"/>
          <w:szCs w:val="24"/>
          <w:lang w:eastAsia="ru-RU"/>
        </w:rPr>
        <w:t>о силе выраженности параметров кризисного состояния и характеру его протекания можно в</w:t>
      </w:r>
      <w:r w:rsidRPr="00FF68D9">
        <w:rPr>
          <w:rFonts w:ascii="Times New Roman" w:hAnsi="Times New Roman"/>
          <w:sz w:val="24"/>
          <w:szCs w:val="24"/>
          <w:lang w:eastAsia="ru-RU"/>
        </w:rPr>
        <w:t>ы</w:t>
      </w:r>
      <w:r w:rsidRPr="00FF68D9">
        <w:rPr>
          <w:rFonts w:ascii="Times New Roman" w:hAnsi="Times New Roman"/>
          <w:sz w:val="24"/>
          <w:szCs w:val="24"/>
          <w:lang w:eastAsia="ru-RU"/>
        </w:rPr>
        <w:t xml:space="preserve">делить </w:t>
      </w:r>
      <w:r w:rsidRPr="00FF68D9">
        <w:rPr>
          <w:rFonts w:ascii="Times New Roman" w:hAnsi="Times New Roman"/>
          <w:b/>
          <w:bCs/>
          <w:sz w:val="24"/>
          <w:szCs w:val="24"/>
          <w:lang w:eastAsia="ru-RU"/>
        </w:rPr>
        <w:t>три уровня:</w:t>
      </w:r>
      <w:r w:rsidRPr="00FF68D9">
        <w:rPr>
          <w:rFonts w:ascii="Times New Roman" w:hAnsi="Times New Roman"/>
          <w:sz w:val="24"/>
          <w:szCs w:val="24"/>
          <w:lang w:eastAsia="ru-RU"/>
        </w:rPr>
        <w:t xml:space="preserve"> рутинный, значительный и острый</w:t>
      </w:r>
      <w:r>
        <w:rPr>
          <w:rFonts w:ascii="Times New Roman" w:hAnsi="Times New Roman"/>
          <w:sz w:val="24"/>
          <w:szCs w:val="24"/>
          <w:lang w:eastAsia="ru-RU"/>
        </w:rPr>
        <w:t xml:space="preserve"> (по классификации Л.Шнейдер)</w:t>
      </w:r>
      <w:r w:rsidRPr="00FF68D9">
        <w:rPr>
          <w:rFonts w:ascii="Times New Roman" w:hAnsi="Times New Roman"/>
          <w:sz w:val="24"/>
          <w:szCs w:val="24"/>
          <w:lang w:eastAsia="ru-RU"/>
        </w:rPr>
        <w:t xml:space="preserve"> (cм. табл. 1).</w:t>
      </w:r>
    </w:p>
    <w:p w:rsidR="005403FE" w:rsidRPr="00FF68D9" w:rsidRDefault="005403FE" w:rsidP="002E300D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F68D9">
        <w:rPr>
          <w:rFonts w:ascii="Times New Roman" w:hAnsi="Times New Roman"/>
          <w:i/>
          <w:iCs/>
          <w:sz w:val="24"/>
          <w:szCs w:val="24"/>
          <w:lang w:eastAsia="ru-RU"/>
        </w:rPr>
        <w:t>Таблица 1</w:t>
      </w:r>
    </w:p>
    <w:p w:rsidR="005403FE" w:rsidRPr="00FF68D9" w:rsidRDefault="005403FE" w:rsidP="00D06B2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F68D9">
        <w:rPr>
          <w:rFonts w:ascii="Times New Roman" w:hAnsi="Times New Roman"/>
          <w:b/>
          <w:bCs/>
          <w:sz w:val="24"/>
          <w:szCs w:val="24"/>
          <w:lang w:eastAsia="ru-RU"/>
        </w:rPr>
        <w:t>Типы кризиса</w:t>
      </w:r>
    </w:p>
    <w:tbl>
      <w:tblPr>
        <w:tblW w:w="0" w:type="auto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839"/>
        <w:gridCol w:w="2546"/>
        <w:gridCol w:w="2490"/>
        <w:gridCol w:w="2401"/>
      </w:tblGrid>
      <w:tr w:rsidR="005403FE" w:rsidRPr="00335BB0" w:rsidTr="00FF68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параме</w:t>
            </w: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ры кризисной с</w:t>
            </w: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туации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 кризиса</w:t>
            </w:r>
          </w:p>
        </w:tc>
      </w:tr>
      <w:tr w:rsidR="005403FE" w:rsidRPr="00335BB0" w:rsidTr="00FF68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Рутинный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Значительный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Острый</w:t>
            </w:r>
          </w:p>
        </w:tc>
      </w:tr>
      <w:tr w:rsidR="005403FE" w:rsidRPr="00335BB0" w:rsidTr="00FF68D9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Кризисное событие как психотравма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~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5403FE" w:rsidRPr="00335BB0" w:rsidTr="00FF68D9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Эмоциональный диско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форт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++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+++</w:t>
            </w:r>
          </w:p>
        </w:tc>
      </w:tr>
      <w:tr w:rsidR="005403FE" w:rsidRPr="00335BB0" w:rsidTr="00FF68D9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Сопротивление (личнос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ные ресу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сы)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~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  <w:tr w:rsidR="005403FE" w:rsidRPr="00335BB0" w:rsidTr="00FF68D9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Наличие / утрата смысла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~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vAlign w:val="center"/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  <w:tr w:rsidR="005403FE" w:rsidRPr="00335BB0" w:rsidTr="00FF68D9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Конфронтация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Обострение внутр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личностных против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речий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Внутриличностный конфликт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</w:tcPr>
          <w:p w:rsidR="005403FE" w:rsidRPr="00FF68D9" w:rsidRDefault="005403FE" w:rsidP="00FF68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8D9">
              <w:rPr>
                <w:rFonts w:ascii="Times New Roman" w:hAnsi="Times New Roman"/>
                <w:sz w:val="24"/>
                <w:szCs w:val="24"/>
                <w:lang w:eastAsia="ru-RU"/>
              </w:rPr>
              <w:t>Внутриличностный вакуум</w:t>
            </w:r>
          </w:p>
        </w:tc>
      </w:tr>
    </w:tbl>
    <w:p w:rsidR="005403FE" w:rsidRDefault="005403FE" w:rsidP="00FF68D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68D9">
        <w:rPr>
          <w:rFonts w:ascii="Times New Roman" w:hAnsi="Times New Roman"/>
          <w:sz w:val="24"/>
          <w:szCs w:val="24"/>
          <w:lang w:eastAsia="ru-RU"/>
        </w:rPr>
        <w:t>Рутинный кризис человек способен преодолеть самостоятельно. Острый кризис требует спец</w:t>
      </w:r>
      <w:r>
        <w:rPr>
          <w:rFonts w:ascii="Times New Roman" w:hAnsi="Times New Roman"/>
          <w:sz w:val="24"/>
          <w:szCs w:val="24"/>
          <w:lang w:eastAsia="ru-RU"/>
        </w:rPr>
        <w:t>иф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>ческой психологической</w:t>
      </w:r>
      <w:r w:rsidRPr="00FF68D9">
        <w:rPr>
          <w:rFonts w:ascii="Times New Roman" w:hAnsi="Times New Roman"/>
          <w:sz w:val="24"/>
          <w:szCs w:val="24"/>
          <w:lang w:eastAsia="ru-RU"/>
        </w:rPr>
        <w:t xml:space="preserve"> помощи. </w:t>
      </w:r>
    </w:p>
    <w:p w:rsidR="005403FE" w:rsidRDefault="005403FE" w:rsidP="00D06B2F">
      <w:pPr>
        <w:pStyle w:val="NormalWeb"/>
        <w:jc w:val="center"/>
      </w:pPr>
      <w:r w:rsidRPr="00D06B2F">
        <w:rPr>
          <w:b/>
        </w:rPr>
        <w:t>Можно выделить основные черты личностного кризиса</w:t>
      </w:r>
      <w:r>
        <w:t>:</w:t>
      </w:r>
    </w:p>
    <w:p w:rsidR="005403FE" w:rsidRDefault="005403FE" w:rsidP="00D06B2F">
      <w:pPr>
        <w:pStyle w:val="NormalWeb"/>
      </w:pPr>
      <w:r>
        <w:t>• Кризис вызывается ситуацией невозможности решить важнейшие жизненные проблемы пр</w:t>
      </w:r>
      <w:r>
        <w:t>и</w:t>
      </w:r>
      <w:r>
        <w:t xml:space="preserve">вычными способами. </w:t>
      </w:r>
    </w:p>
    <w:p w:rsidR="005403FE" w:rsidRDefault="005403FE" w:rsidP="00D06B2F">
      <w:pPr>
        <w:pStyle w:val="NormalWeb"/>
      </w:pPr>
      <w:r>
        <w:t xml:space="preserve">• Предполагает существенную перестройку личности и ее связей с окружающим миром. </w:t>
      </w:r>
    </w:p>
    <w:p w:rsidR="005403FE" w:rsidRDefault="005403FE" w:rsidP="00D06B2F">
      <w:pPr>
        <w:pStyle w:val="NormalWeb"/>
      </w:pPr>
      <w:r>
        <w:t xml:space="preserve">• Является водоразделом между относительно стабильными фазами развития, уровнями зрелости, а также механизмом их смены. </w:t>
      </w:r>
    </w:p>
    <w:p w:rsidR="005403FE" w:rsidRDefault="005403FE" w:rsidP="00D06B2F">
      <w:pPr>
        <w:pStyle w:val="NormalWeb"/>
      </w:pPr>
      <w:r>
        <w:t xml:space="preserve">• Обозначает время, когда в личности умирает всё старое и рождается новое. </w:t>
      </w:r>
    </w:p>
    <w:p w:rsidR="005403FE" w:rsidRDefault="005403FE" w:rsidP="00D06B2F">
      <w:pPr>
        <w:pStyle w:val="NormalWeb"/>
      </w:pPr>
      <w:r>
        <w:t xml:space="preserve">• Влечет за собой освоение нового статуса и новых ролей. </w:t>
      </w:r>
    </w:p>
    <w:p w:rsidR="005403FE" w:rsidRDefault="005403FE" w:rsidP="00D06B2F">
      <w:pPr>
        <w:pStyle w:val="NormalWeb"/>
      </w:pPr>
      <w:r>
        <w:t xml:space="preserve">• Кризис — это вызов, брошенный жизнью. </w:t>
      </w:r>
    </w:p>
    <w:p w:rsidR="005403FE" w:rsidRDefault="005403FE" w:rsidP="00D06B2F">
      <w:pPr>
        <w:pStyle w:val="NormalWeb"/>
      </w:pPr>
      <w:r>
        <w:t xml:space="preserve">• Это не патология, а фактор эффективного развития личности. </w:t>
      </w:r>
    </w:p>
    <w:p w:rsidR="005403FE" w:rsidRDefault="005403FE" w:rsidP="00D06B2F">
      <w:pPr>
        <w:pStyle w:val="NormalWeb"/>
      </w:pPr>
      <w:r>
        <w:t>• Может быть как источником силы личности, так и фактором, выявляющим недостатки и огран</w:t>
      </w:r>
      <w:r>
        <w:t>и</w:t>
      </w:r>
      <w:r>
        <w:t xml:space="preserve">чения. </w:t>
      </w:r>
    </w:p>
    <w:p w:rsidR="005403FE" w:rsidRPr="00FF68D9" w:rsidRDefault="005403FE" w:rsidP="00D06B2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6B2F">
        <w:rPr>
          <w:rFonts w:ascii="Times New Roman" w:hAnsi="Times New Roman"/>
        </w:rPr>
        <w:t>•</w:t>
      </w:r>
      <w:r w:rsidRPr="00D06B2F">
        <w:rPr>
          <w:rFonts w:ascii="Times New Roman" w:hAnsi="Times New Roman"/>
          <w:sz w:val="24"/>
        </w:rPr>
        <w:t xml:space="preserve"> Трудности преодоления могут стать причиной асоциализации и девиантного поведения.</w:t>
      </w:r>
    </w:p>
    <w:p w:rsidR="005403FE" w:rsidRDefault="005403FE" w:rsidP="00D06B2F">
      <w:pPr>
        <w:jc w:val="center"/>
        <w:rPr>
          <w:rFonts w:ascii="Times New Roman" w:hAnsi="Times New Roman"/>
          <w:sz w:val="24"/>
          <w:szCs w:val="24"/>
        </w:rPr>
      </w:pPr>
      <w:r w:rsidRPr="00D06B2F">
        <w:rPr>
          <w:rFonts w:ascii="Times New Roman" w:hAnsi="Times New Roman"/>
          <w:b/>
          <w:sz w:val="24"/>
          <w:szCs w:val="24"/>
        </w:rPr>
        <w:t>Методики психодиагностики кризисных состояний подростков</w:t>
      </w:r>
      <w:r>
        <w:rPr>
          <w:rFonts w:ascii="Times New Roman" w:hAnsi="Times New Roman"/>
          <w:b/>
          <w:sz w:val="24"/>
          <w:szCs w:val="24"/>
        </w:rPr>
        <w:t xml:space="preserve"> (одними из основных явл</w:t>
      </w:r>
      <w:r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ются)</w:t>
      </w:r>
      <w:r>
        <w:rPr>
          <w:rFonts w:ascii="Times New Roman" w:hAnsi="Times New Roman"/>
          <w:sz w:val="24"/>
          <w:szCs w:val="24"/>
        </w:rPr>
        <w:t>: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1.Цветовой тест Люшера;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2.Проективная методика «Дом-Дерево-Человек», «Человек под дождем» и пр.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3.Методика «Жизнестойкость» в адапт. Д.А. Леонтьева, Е.И. Рассказовой;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4.Графический тест «Не дайте человеку упасть. Ваши действия в критической ситу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ции…», автор Королева З.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861BDB">
        <w:t xml:space="preserve"> </w:t>
      </w:r>
      <w:r w:rsidRPr="00861BDB">
        <w:rPr>
          <w:rFonts w:ascii="Times New Roman" w:hAnsi="Times New Roman"/>
          <w:sz w:val="24"/>
          <w:szCs w:val="24"/>
        </w:rPr>
        <w:t>Диагностическая анкета критических ситуаций подростков</w:t>
      </w:r>
      <w:r>
        <w:rPr>
          <w:rFonts w:ascii="Times New Roman" w:hAnsi="Times New Roman"/>
          <w:sz w:val="24"/>
          <w:szCs w:val="24"/>
        </w:rPr>
        <w:t xml:space="preserve"> Л.Шнейдер.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6.Методика «Мой внутренний помощник» Крамар Е.С.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</w:p>
    <w:p w:rsidR="005403FE" w:rsidRDefault="005403FE" w:rsidP="006307C4">
      <w:pPr>
        <w:jc w:val="center"/>
        <w:rPr>
          <w:rFonts w:ascii="Times New Roman" w:hAnsi="Times New Roman"/>
          <w:b/>
          <w:sz w:val="24"/>
          <w:szCs w:val="24"/>
        </w:rPr>
      </w:pPr>
      <w:r w:rsidRPr="006307C4">
        <w:rPr>
          <w:rFonts w:ascii="Times New Roman" w:hAnsi="Times New Roman"/>
          <w:b/>
          <w:sz w:val="24"/>
          <w:szCs w:val="24"/>
        </w:rPr>
        <w:t>1. Методика «Жизнестойкость» в адапт. Д.А. Леонтьева, Е.И. Рассказовой</w:t>
      </w:r>
    </w:p>
    <w:p w:rsidR="005403FE" w:rsidRPr="00D2306B" w:rsidRDefault="005403FE" w:rsidP="006307C4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2306B">
        <w:rPr>
          <w:rFonts w:ascii="Times New Roman" w:hAnsi="Times New Roman"/>
          <w:sz w:val="24"/>
          <w:szCs w:val="28"/>
        </w:rPr>
        <w:t>Термин «жизнестойкость» был введен в психологию благодаря работам Сьюзен Кобейса и Сальваторе Мадди. В настоящее время не существует единого определения данного понятия, на</w:t>
      </w:r>
      <w:r w:rsidRPr="00D2306B">
        <w:rPr>
          <w:rFonts w:ascii="Times New Roman" w:hAnsi="Times New Roman"/>
          <w:sz w:val="24"/>
          <w:szCs w:val="28"/>
        </w:rPr>
        <w:t>и</w:t>
      </w:r>
      <w:r w:rsidRPr="00D2306B">
        <w:rPr>
          <w:rFonts w:ascii="Times New Roman" w:hAnsi="Times New Roman"/>
          <w:sz w:val="24"/>
          <w:szCs w:val="28"/>
        </w:rPr>
        <w:t>более распространенное из них: «</w:t>
      </w:r>
      <w:r w:rsidRPr="00D2306B">
        <w:rPr>
          <w:rFonts w:ascii="Times New Roman" w:hAnsi="Times New Roman"/>
          <w:b/>
          <w:sz w:val="24"/>
          <w:szCs w:val="28"/>
        </w:rPr>
        <w:t>Жизнестойкост</w:t>
      </w:r>
      <w:r>
        <w:rPr>
          <w:rFonts w:ascii="Times New Roman" w:hAnsi="Times New Roman"/>
          <w:sz w:val="24"/>
          <w:szCs w:val="28"/>
        </w:rPr>
        <w:t>ь</w:t>
      </w:r>
      <w:r w:rsidRPr="00D2306B">
        <w:rPr>
          <w:rFonts w:ascii="Times New Roman" w:hAnsi="Times New Roman"/>
          <w:sz w:val="24"/>
          <w:szCs w:val="28"/>
        </w:rPr>
        <w:t xml:space="preserve"> - мера способн</w:t>
      </w:r>
      <w:r w:rsidRPr="00D2306B">
        <w:rPr>
          <w:rFonts w:ascii="Times New Roman" w:hAnsi="Times New Roman"/>
          <w:sz w:val="24"/>
          <w:szCs w:val="28"/>
        </w:rPr>
        <w:t>о</w:t>
      </w:r>
      <w:r w:rsidRPr="00D2306B">
        <w:rPr>
          <w:rFonts w:ascii="Times New Roman" w:hAnsi="Times New Roman"/>
          <w:sz w:val="24"/>
          <w:szCs w:val="28"/>
        </w:rPr>
        <w:t>сти личности выдерживать стрессовую ситуацию, сохраняя внутреннюю сбалансированность и не снижая успешность де</w:t>
      </w:r>
      <w:r w:rsidRPr="00D2306B">
        <w:rPr>
          <w:rFonts w:ascii="Times New Roman" w:hAnsi="Times New Roman"/>
          <w:sz w:val="24"/>
          <w:szCs w:val="28"/>
        </w:rPr>
        <w:t>я</w:t>
      </w:r>
      <w:r w:rsidRPr="00D2306B">
        <w:rPr>
          <w:rFonts w:ascii="Times New Roman" w:hAnsi="Times New Roman"/>
          <w:sz w:val="24"/>
          <w:szCs w:val="28"/>
        </w:rPr>
        <w:t>тельности». Структура жизнестойкости состоит из следующих составных компонентов: вовлече</w:t>
      </w:r>
      <w:r w:rsidRPr="00D2306B">
        <w:rPr>
          <w:rFonts w:ascii="Times New Roman" w:hAnsi="Times New Roman"/>
          <w:sz w:val="24"/>
          <w:szCs w:val="28"/>
        </w:rPr>
        <w:t>н</w:t>
      </w:r>
      <w:r w:rsidRPr="00D2306B">
        <w:rPr>
          <w:rFonts w:ascii="Times New Roman" w:hAnsi="Times New Roman"/>
          <w:sz w:val="24"/>
          <w:szCs w:val="28"/>
        </w:rPr>
        <w:t xml:space="preserve">ности, контроля и принятия риска. </w:t>
      </w:r>
    </w:p>
    <w:p w:rsidR="005403FE" w:rsidRPr="00D2306B" w:rsidRDefault="005403FE" w:rsidP="006307C4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2306B">
        <w:rPr>
          <w:rFonts w:ascii="Times New Roman" w:hAnsi="Times New Roman"/>
          <w:i/>
          <w:sz w:val="24"/>
          <w:szCs w:val="28"/>
        </w:rPr>
        <w:t>Вовлеченность</w:t>
      </w:r>
      <w:r w:rsidRPr="00D2306B">
        <w:rPr>
          <w:rFonts w:ascii="Times New Roman" w:hAnsi="Times New Roman"/>
          <w:sz w:val="24"/>
          <w:szCs w:val="28"/>
        </w:rPr>
        <w:t xml:space="preserve"> представляет собой убежденность  в том, что заинтересованность в прои</w:t>
      </w:r>
      <w:r w:rsidRPr="00D2306B">
        <w:rPr>
          <w:rFonts w:ascii="Times New Roman" w:hAnsi="Times New Roman"/>
          <w:sz w:val="24"/>
          <w:szCs w:val="28"/>
        </w:rPr>
        <w:t>с</w:t>
      </w:r>
      <w:r w:rsidRPr="00D2306B">
        <w:rPr>
          <w:rFonts w:ascii="Times New Roman" w:hAnsi="Times New Roman"/>
          <w:sz w:val="24"/>
          <w:szCs w:val="28"/>
        </w:rPr>
        <w:t>ходящих событиях, людях, дает возможность найти что-либо ценное и стоящее для личности. О</w:t>
      </w:r>
      <w:r w:rsidRPr="00D2306B">
        <w:rPr>
          <w:rFonts w:ascii="Times New Roman" w:hAnsi="Times New Roman"/>
          <w:sz w:val="24"/>
          <w:szCs w:val="28"/>
        </w:rPr>
        <w:t>б</w:t>
      </w:r>
      <w:r w:rsidRPr="00D2306B">
        <w:rPr>
          <w:rFonts w:ascii="Times New Roman" w:hAnsi="Times New Roman"/>
          <w:sz w:val="24"/>
          <w:szCs w:val="28"/>
        </w:rPr>
        <w:t xml:space="preserve">ратная сторона вовлеченности - отчужденность. </w:t>
      </w:r>
    </w:p>
    <w:p w:rsidR="005403FE" w:rsidRPr="00D2306B" w:rsidRDefault="005403FE" w:rsidP="006307C4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2306B">
        <w:rPr>
          <w:rFonts w:ascii="Times New Roman" w:hAnsi="Times New Roman"/>
          <w:i/>
          <w:sz w:val="24"/>
          <w:szCs w:val="28"/>
        </w:rPr>
        <w:t>Контроль</w:t>
      </w:r>
      <w:r w:rsidRPr="00D2306B">
        <w:rPr>
          <w:rFonts w:ascii="Times New Roman" w:hAnsi="Times New Roman"/>
          <w:sz w:val="24"/>
          <w:szCs w:val="28"/>
        </w:rPr>
        <w:t xml:space="preserve"> – убежденность личности в собственной возможности повлиять на исход соб</w:t>
      </w:r>
      <w:r w:rsidRPr="00D2306B">
        <w:rPr>
          <w:rFonts w:ascii="Times New Roman" w:hAnsi="Times New Roman"/>
          <w:sz w:val="24"/>
          <w:szCs w:val="28"/>
        </w:rPr>
        <w:t>ы</w:t>
      </w:r>
      <w:r w:rsidRPr="00D2306B">
        <w:rPr>
          <w:rFonts w:ascii="Times New Roman" w:hAnsi="Times New Roman"/>
          <w:sz w:val="24"/>
          <w:szCs w:val="28"/>
        </w:rPr>
        <w:t>тий. Противоположность контроля – чувство беспомощности в отношении происходящих соб</w:t>
      </w:r>
      <w:r w:rsidRPr="00D2306B">
        <w:rPr>
          <w:rFonts w:ascii="Times New Roman" w:hAnsi="Times New Roman"/>
          <w:sz w:val="24"/>
          <w:szCs w:val="28"/>
        </w:rPr>
        <w:t>ы</w:t>
      </w:r>
      <w:r w:rsidRPr="00D2306B">
        <w:rPr>
          <w:rFonts w:ascii="Times New Roman" w:hAnsi="Times New Roman"/>
          <w:sz w:val="24"/>
          <w:szCs w:val="28"/>
        </w:rPr>
        <w:t xml:space="preserve">тий, собственной деятельности и выбранного жизненного пути. </w:t>
      </w:r>
    </w:p>
    <w:p w:rsidR="005403FE" w:rsidRPr="006307C4" w:rsidRDefault="005403FE" w:rsidP="006307C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8"/>
        </w:rPr>
        <w:t xml:space="preserve">          </w:t>
      </w:r>
      <w:r w:rsidRPr="00D2306B">
        <w:rPr>
          <w:rFonts w:ascii="Times New Roman" w:hAnsi="Times New Roman"/>
          <w:i/>
          <w:sz w:val="24"/>
          <w:szCs w:val="28"/>
        </w:rPr>
        <w:t>Принятие риска</w:t>
      </w:r>
      <w:r w:rsidRPr="00D2306B">
        <w:rPr>
          <w:rFonts w:ascii="Times New Roman" w:hAnsi="Times New Roman"/>
          <w:sz w:val="24"/>
          <w:szCs w:val="28"/>
        </w:rPr>
        <w:t xml:space="preserve"> – убежденность личности в пользе любого жизненного опыта, как негати</w:t>
      </w:r>
      <w:r w:rsidRPr="00D2306B">
        <w:rPr>
          <w:rFonts w:ascii="Times New Roman" w:hAnsi="Times New Roman"/>
          <w:sz w:val="24"/>
          <w:szCs w:val="28"/>
        </w:rPr>
        <w:t>в</w:t>
      </w:r>
      <w:r w:rsidRPr="00D2306B">
        <w:rPr>
          <w:rFonts w:ascii="Times New Roman" w:hAnsi="Times New Roman"/>
          <w:sz w:val="24"/>
          <w:szCs w:val="28"/>
        </w:rPr>
        <w:t>ного, так и позитивного, готовность действовать на свой риск без каких-либо г</w:t>
      </w:r>
      <w:r w:rsidRPr="00D2306B">
        <w:rPr>
          <w:rFonts w:ascii="Times New Roman" w:hAnsi="Times New Roman"/>
          <w:sz w:val="24"/>
          <w:szCs w:val="28"/>
        </w:rPr>
        <w:t>а</w:t>
      </w:r>
      <w:r w:rsidRPr="00D2306B">
        <w:rPr>
          <w:rFonts w:ascii="Times New Roman" w:hAnsi="Times New Roman"/>
          <w:sz w:val="24"/>
          <w:szCs w:val="28"/>
        </w:rPr>
        <w:t>рантий на успех. Противоположностью принятия риска является ощущение угрозы, исходящее от новых впечатл</w:t>
      </w:r>
      <w:r w:rsidRPr="00D2306B">
        <w:rPr>
          <w:rFonts w:ascii="Times New Roman" w:hAnsi="Times New Roman"/>
          <w:sz w:val="24"/>
          <w:szCs w:val="28"/>
        </w:rPr>
        <w:t>е</w:t>
      </w:r>
      <w:r w:rsidRPr="00D2306B">
        <w:rPr>
          <w:rFonts w:ascii="Times New Roman" w:hAnsi="Times New Roman"/>
          <w:sz w:val="24"/>
          <w:szCs w:val="28"/>
        </w:rPr>
        <w:t>ний, изменчивости окружающей среды</w:t>
      </w:r>
      <w:r>
        <w:rPr>
          <w:rFonts w:ascii="Times New Roman" w:hAnsi="Times New Roman"/>
          <w:sz w:val="24"/>
          <w:szCs w:val="28"/>
        </w:rPr>
        <w:t>.</w:t>
      </w:r>
    </w:p>
    <w:p w:rsidR="005403FE" w:rsidRPr="006307C4" w:rsidRDefault="005403FE" w:rsidP="00D06B2F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307C4">
        <w:rPr>
          <w:rFonts w:ascii="Times New Roman" w:hAnsi="Times New Roman"/>
          <w:sz w:val="24"/>
          <w:szCs w:val="24"/>
          <w:u w:val="single"/>
        </w:rPr>
        <w:t>Методика проводилась среди учащихся 9 – 11 классов. Возраст учащихся 14-17 лет.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 w:rsidRPr="006307C4">
        <w:rPr>
          <w:rFonts w:ascii="Times New Roman" w:hAnsi="Times New Roman"/>
          <w:sz w:val="24"/>
          <w:szCs w:val="24"/>
          <w:u w:val="single"/>
        </w:rPr>
        <w:t>Количество учащихся, прошедших тест 26 человек</w:t>
      </w:r>
      <w:r>
        <w:rPr>
          <w:rFonts w:ascii="Times New Roman" w:hAnsi="Times New Roman"/>
          <w:sz w:val="24"/>
          <w:szCs w:val="24"/>
        </w:rPr>
        <w:t>.</w:t>
      </w:r>
    </w:p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По результатам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адаптированной методики</w:t>
      </w:r>
      <w:r w:rsidRPr="006307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«Жизнестойкость» Д.А. Леонтьева, Е.И. Рассказ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вой были выявлены следующие характеристики жизнестойкости среди учащихся: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0"/>
        <w:gridCol w:w="2348"/>
        <w:gridCol w:w="2364"/>
        <w:gridCol w:w="2369"/>
      </w:tblGrid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Показатель</w:t>
            </w:r>
          </w:p>
        </w:tc>
        <w:tc>
          <w:tcPr>
            <w:tcW w:w="2348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307C4">
              <w:rPr>
                <w:rFonts w:ascii="Times New Roman" w:hAnsi="Times New Roman"/>
                <w:b/>
                <w:sz w:val="24"/>
                <w:szCs w:val="28"/>
              </w:rPr>
              <w:t>Низкий ур</w:t>
            </w:r>
            <w:r w:rsidRPr="006307C4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6307C4">
              <w:rPr>
                <w:rFonts w:ascii="Times New Roman" w:hAnsi="Times New Roman"/>
                <w:b/>
                <w:sz w:val="24"/>
                <w:szCs w:val="28"/>
              </w:rPr>
              <w:t>вень</w:t>
            </w:r>
            <w:r>
              <w:rPr>
                <w:rFonts w:ascii="Times New Roman" w:hAnsi="Times New Roman"/>
                <w:sz w:val="24"/>
                <w:szCs w:val="28"/>
              </w:rPr>
              <w:t>/ кол-во уч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щихся</w:t>
            </w:r>
          </w:p>
        </w:tc>
        <w:tc>
          <w:tcPr>
            <w:tcW w:w="2364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307C4">
              <w:rPr>
                <w:rFonts w:ascii="Times New Roman" w:hAnsi="Times New Roman"/>
                <w:b/>
                <w:sz w:val="24"/>
                <w:szCs w:val="28"/>
              </w:rPr>
              <w:t>Средний уровень</w:t>
            </w:r>
            <w:r>
              <w:rPr>
                <w:rFonts w:ascii="Times New Roman" w:hAnsi="Times New Roman"/>
                <w:sz w:val="24"/>
                <w:szCs w:val="28"/>
              </w:rPr>
              <w:t>/ кол-во уч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щихся</w:t>
            </w:r>
          </w:p>
        </w:tc>
        <w:tc>
          <w:tcPr>
            <w:tcW w:w="2369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307C4">
              <w:rPr>
                <w:rFonts w:ascii="Times New Roman" w:hAnsi="Times New Roman"/>
                <w:b/>
                <w:sz w:val="24"/>
                <w:szCs w:val="28"/>
              </w:rPr>
              <w:t>Высокий уровень</w:t>
            </w:r>
            <w:r>
              <w:rPr>
                <w:rFonts w:ascii="Times New Roman" w:hAnsi="Times New Roman"/>
                <w:sz w:val="24"/>
                <w:szCs w:val="28"/>
              </w:rPr>
              <w:t>/ кол-во уч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щихся</w:t>
            </w:r>
          </w:p>
        </w:tc>
      </w:tr>
      <w:tr w:rsidR="005403FE" w:rsidRPr="00C26AC1" w:rsidTr="00F9130F">
        <w:tc>
          <w:tcPr>
            <w:tcW w:w="9571" w:type="dxa"/>
            <w:gridSpan w:val="4"/>
          </w:tcPr>
          <w:p w:rsidR="005403FE" w:rsidRPr="006307C4" w:rsidRDefault="005403FE" w:rsidP="00630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307C4">
              <w:rPr>
                <w:rFonts w:ascii="Times New Roman" w:hAnsi="Times New Roman"/>
                <w:b/>
                <w:sz w:val="24"/>
                <w:szCs w:val="28"/>
              </w:rPr>
              <w:t>9 класс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Вовлеченность</w:t>
            </w:r>
          </w:p>
        </w:tc>
        <w:tc>
          <w:tcPr>
            <w:tcW w:w="2348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364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69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Контроль</w:t>
            </w:r>
          </w:p>
        </w:tc>
        <w:tc>
          <w:tcPr>
            <w:tcW w:w="2348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64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369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Принятие риска</w:t>
            </w:r>
          </w:p>
        </w:tc>
        <w:tc>
          <w:tcPr>
            <w:tcW w:w="2348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364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369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Общий уровень жи</w:t>
            </w:r>
            <w:r>
              <w:rPr>
                <w:rFonts w:ascii="Times New Roman" w:hAnsi="Times New Roman"/>
                <w:sz w:val="24"/>
                <w:szCs w:val="28"/>
              </w:rPr>
              <w:t>з</w:t>
            </w:r>
            <w:r>
              <w:rPr>
                <w:rFonts w:ascii="Times New Roman" w:hAnsi="Times New Roman"/>
                <w:sz w:val="24"/>
                <w:szCs w:val="28"/>
              </w:rPr>
              <w:t>нестойкости</w:t>
            </w:r>
          </w:p>
        </w:tc>
        <w:tc>
          <w:tcPr>
            <w:tcW w:w="2348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364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369" w:type="dxa"/>
          </w:tcPr>
          <w:p w:rsidR="005403FE" w:rsidRPr="00C26AC1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5403FE" w:rsidRPr="00C26AC1" w:rsidTr="00DE3591">
        <w:tc>
          <w:tcPr>
            <w:tcW w:w="9571" w:type="dxa"/>
            <w:gridSpan w:val="4"/>
          </w:tcPr>
          <w:p w:rsidR="005403FE" w:rsidRPr="001F2207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2207">
              <w:rPr>
                <w:rFonts w:ascii="Times New Roman" w:hAnsi="Times New Roman"/>
                <w:b/>
                <w:sz w:val="24"/>
                <w:szCs w:val="28"/>
              </w:rPr>
              <w:t>10 класс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Вовлеченность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Контроль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Принятие риска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Общий уровень жи</w:t>
            </w:r>
            <w:r>
              <w:rPr>
                <w:rFonts w:ascii="Times New Roman" w:hAnsi="Times New Roman"/>
                <w:sz w:val="24"/>
                <w:szCs w:val="28"/>
              </w:rPr>
              <w:t>з</w:t>
            </w:r>
            <w:r>
              <w:rPr>
                <w:rFonts w:ascii="Times New Roman" w:hAnsi="Times New Roman"/>
                <w:sz w:val="24"/>
                <w:szCs w:val="28"/>
              </w:rPr>
              <w:t>нестойкости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403FE" w:rsidRPr="00C26AC1" w:rsidTr="000C7A72">
        <w:tc>
          <w:tcPr>
            <w:tcW w:w="9571" w:type="dxa"/>
            <w:gridSpan w:val="4"/>
          </w:tcPr>
          <w:p w:rsidR="005403FE" w:rsidRPr="00CA720B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A720B">
              <w:rPr>
                <w:rFonts w:ascii="Times New Roman" w:hAnsi="Times New Roman"/>
                <w:b/>
                <w:sz w:val="24"/>
                <w:szCs w:val="28"/>
              </w:rPr>
              <w:t>11 класс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Вовлеченность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Контроль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6AC1">
              <w:rPr>
                <w:rFonts w:ascii="Times New Roman" w:hAnsi="Times New Roman"/>
                <w:sz w:val="24"/>
                <w:szCs w:val="28"/>
              </w:rPr>
              <w:t>Принятие риска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5403FE" w:rsidRPr="00C26AC1" w:rsidTr="006307C4">
        <w:tc>
          <w:tcPr>
            <w:tcW w:w="2490" w:type="dxa"/>
          </w:tcPr>
          <w:p w:rsidR="005403FE" w:rsidRPr="00C26AC1" w:rsidRDefault="005403FE" w:rsidP="00CA2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Общий уровень жи</w:t>
            </w:r>
            <w:r>
              <w:rPr>
                <w:rFonts w:ascii="Times New Roman" w:hAnsi="Times New Roman"/>
                <w:sz w:val="24"/>
                <w:szCs w:val="28"/>
              </w:rPr>
              <w:t>з</w:t>
            </w:r>
            <w:r>
              <w:rPr>
                <w:rFonts w:ascii="Times New Roman" w:hAnsi="Times New Roman"/>
                <w:sz w:val="24"/>
                <w:szCs w:val="28"/>
              </w:rPr>
              <w:t>нестойкости</w:t>
            </w:r>
          </w:p>
        </w:tc>
        <w:tc>
          <w:tcPr>
            <w:tcW w:w="2348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364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69" w:type="dxa"/>
          </w:tcPr>
          <w:p w:rsidR="005403FE" w:rsidRDefault="005403FE" w:rsidP="001F2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</w:tbl>
    <w:p w:rsidR="005403FE" w:rsidRDefault="005403FE" w:rsidP="00D06B2F">
      <w:pPr>
        <w:jc w:val="both"/>
        <w:rPr>
          <w:rFonts w:ascii="Times New Roman" w:hAnsi="Times New Roman"/>
          <w:sz w:val="24"/>
          <w:szCs w:val="24"/>
        </w:rPr>
      </w:pPr>
    </w:p>
    <w:p w:rsidR="005403FE" w:rsidRPr="00CB22CB" w:rsidRDefault="005403FE" w:rsidP="00FF68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диагностики </w:t>
      </w:r>
      <w:r w:rsidRPr="00B101E9">
        <w:rPr>
          <w:rFonts w:ascii="Times New Roman" w:hAnsi="Times New Roman"/>
          <w:b/>
          <w:sz w:val="24"/>
          <w:szCs w:val="24"/>
        </w:rPr>
        <w:t>среди учащихся 9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720B">
        <w:rPr>
          <w:rFonts w:ascii="Times New Roman" w:hAnsi="Times New Roman"/>
          <w:sz w:val="24"/>
          <w:szCs w:val="24"/>
          <w:u w:val="single"/>
        </w:rPr>
        <w:t>низкие показатели по категории «вовл</w:t>
      </w:r>
      <w:r w:rsidRPr="00CA720B">
        <w:rPr>
          <w:rFonts w:ascii="Times New Roman" w:hAnsi="Times New Roman"/>
          <w:sz w:val="24"/>
          <w:szCs w:val="24"/>
          <w:u w:val="single"/>
        </w:rPr>
        <w:t>е</w:t>
      </w:r>
      <w:r w:rsidRPr="00CA720B">
        <w:rPr>
          <w:rFonts w:ascii="Times New Roman" w:hAnsi="Times New Roman"/>
          <w:sz w:val="24"/>
          <w:szCs w:val="24"/>
          <w:u w:val="single"/>
        </w:rPr>
        <w:t xml:space="preserve">ченность» </w:t>
      </w:r>
      <w:r>
        <w:rPr>
          <w:rFonts w:ascii="Times New Roman" w:hAnsi="Times New Roman"/>
          <w:sz w:val="24"/>
          <w:szCs w:val="24"/>
        </w:rPr>
        <w:t xml:space="preserve">выявлены у 6 учащихся, что соответствует их малой вовлеченности в общественные интересы (включенность в жизнь школы, класса, взаимоотношений с друзьями).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показат</w:t>
      </w:r>
      <w:r w:rsidRPr="00B101E9">
        <w:rPr>
          <w:rFonts w:ascii="Times New Roman" w:hAnsi="Times New Roman"/>
          <w:sz w:val="24"/>
          <w:szCs w:val="24"/>
          <w:u w:val="single"/>
        </w:rPr>
        <w:t>е</w:t>
      </w:r>
      <w:r w:rsidRPr="00B101E9">
        <w:rPr>
          <w:rFonts w:ascii="Times New Roman" w:hAnsi="Times New Roman"/>
          <w:sz w:val="24"/>
          <w:szCs w:val="24"/>
          <w:u w:val="single"/>
        </w:rPr>
        <w:t>ли по категории «контроль</w:t>
      </w:r>
      <w:r>
        <w:rPr>
          <w:rFonts w:ascii="Times New Roman" w:hAnsi="Times New Roman"/>
          <w:sz w:val="24"/>
          <w:szCs w:val="24"/>
        </w:rPr>
        <w:t xml:space="preserve">» у 4 учащихся, что соответствует малой инициативности и активности учащихся в регуляции и контроле собственной жизни, происходящих в ней событий.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</w:t>
      </w:r>
      <w:r w:rsidRPr="00B101E9">
        <w:rPr>
          <w:rFonts w:ascii="Times New Roman" w:hAnsi="Times New Roman"/>
          <w:sz w:val="24"/>
          <w:szCs w:val="24"/>
          <w:u w:val="single"/>
        </w:rPr>
        <w:t>о</w:t>
      </w:r>
      <w:r w:rsidRPr="00B101E9">
        <w:rPr>
          <w:rFonts w:ascii="Times New Roman" w:hAnsi="Times New Roman"/>
          <w:sz w:val="24"/>
          <w:szCs w:val="24"/>
          <w:u w:val="single"/>
        </w:rPr>
        <w:t>казатели по категории «</w:t>
      </w:r>
      <w:r>
        <w:rPr>
          <w:rFonts w:ascii="Times New Roman" w:hAnsi="Times New Roman"/>
          <w:sz w:val="24"/>
          <w:szCs w:val="24"/>
          <w:u w:val="single"/>
        </w:rPr>
        <w:t>принятие риска»</w:t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явлены у 2 учащихся, что характеризует возможное наличие внутриличностного или ме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 xml:space="preserve">личностного конфликта.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показатели по категории «</w:t>
      </w:r>
      <w:r>
        <w:rPr>
          <w:rFonts w:ascii="Times New Roman" w:hAnsi="Times New Roman"/>
          <w:sz w:val="24"/>
          <w:szCs w:val="24"/>
          <w:u w:val="single"/>
        </w:rPr>
        <w:t>общий уровень жизнестойк</w:t>
      </w:r>
      <w:r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u w:val="single"/>
        </w:rPr>
        <w:t>сти»</w:t>
      </w:r>
      <w:r>
        <w:rPr>
          <w:rFonts w:ascii="Times New Roman" w:hAnsi="Times New Roman"/>
          <w:sz w:val="24"/>
          <w:szCs w:val="24"/>
        </w:rPr>
        <w:t xml:space="preserve"> выявлен у 3 учащихся.</w:t>
      </w:r>
    </w:p>
    <w:p w:rsidR="005403FE" w:rsidRDefault="005403FE" w:rsidP="00CB22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диагностики </w:t>
      </w:r>
      <w:r>
        <w:rPr>
          <w:rFonts w:ascii="Times New Roman" w:hAnsi="Times New Roman"/>
          <w:b/>
          <w:sz w:val="24"/>
          <w:szCs w:val="24"/>
        </w:rPr>
        <w:t>среди учащихся 10</w:t>
      </w:r>
      <w:r w:rsidRPr="00B101E9">
        <w:rPr>
          <w:rFonts w:ascii="Times New Roman" w:hAnsi="Times New Roman"/>
          <w:b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720B">
        <w:rPr>
          <w:rFonts w:ascii="Times New Roman" w:hAnsi="Times New Roman"/>
          <w:sz w:val="24"/>
          <w:szCs w:val="24"/>
          <w:u w:val="single"/>
        </w:rPr>
        <w:t>низкие показатели по категории «вовл</w:t>
      </w:r>
      <w:r w:rsidRPr="00CA720B">
        <w:rPr>
          <w:rFonts w:ascii="Times New Roman" w:hAnsi="Times New Roman"/>
          <w:sz w:val="24"/>
          <w:szCs w:val="24"/>
          <w:u w:val="single"/>
        </w:rPr>
        <w:t>е</w:t>
      </w:r>
      <w:r w:rsidRPr="00CA720B">
        <w:rPr>
          <w:rFonts w:ascii="Times New Roman" w:hAnsi="Times New Roman"/>
          <w:sz w:val="24"/>
          <w:szCs w:val="24"/>
          <w:u w:val="single"/>
        </w:rPr>
        <w:t xml:space="preserve">ченность» </w:t>
      </w:r>
      <w:r>
        <w:rPr>
          <w:rFonts w:ascii="Times New Roman" w:hAnsi="Times New Roman"/>
          <w:sz w:val="24"/>
          <w:szCs w:val="24"/>
        </w:rPr>
        <w:t xml:space="preserve">выявлены у 3 учащихся, что соответствует их малой вовлеченности в общественные интересы (включенность в жизнь школы, класса, взаимоотношений с друзьями).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показат</w:t>
      </w:r>
      <w:r w:rsidRPr="00B101E9">
        <w:rPr>
          <w:rFonts w:ascii="Times New Roman" w:hAnsi="Times New Roman"/>
          <w:sz w:val="24"/>
          <w:szCs w:val="24"/>
          <w:u w:val="single"/>
        </w:rPr>
        <w:t>е</w:t>
      </w:r>
      <w:r w:rsidRPr="00B101E9">
        <w:rPr>
          <w:rFonts w:ascii="Times New Roman" w:hAnsi="Times New Roman"/>
          <w:sz w:val="24"/>
          <w:szCs w:val="24"/>
          <w:u w:val="single"/>
        </w:rPr>
        <w:t>ли по категории «контроль</w:t>
      </w:r>
      <w:r>
        <w:rPr>
          <w:rFonts w:ascii="Times New Roman" w:hAnsi="Times New Roman"/>
          <w:sz w:val="24"/>
          <w:szCs w:val="24"/>
        </w:rPr>
        <w:t xml:space="preserve">» у 1 учащихся, что соответствует малой инициативности и активности учащихся в регуляции и контроле собственной жизни, происходящих в ней событий.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</w:t>
      </w:r>
      <w:r w:rsidRPr="00B101E9">
        <w:rPr>
          <w:rFonts w:ascii="Times New Roman" w:hAnsi="Times New Roman"/>
          <w:sz w:val="24"/>
          <w:szCs w:val="24"/>
          <w:u w:val="single"/>
        </w:rPr>
        <w:t>о</w:t>
      </w:r>
      <w:r w:rsidRPr="00B101E9">
        <w:rPr>
          <w:rFonts w:ascii="Times New Roman" w:hAnsi="Times New Roman"/>
          <w:sz w:val="24"/>
          <w:szCs w:val="24"/>
          <w:u w:val="single"/>
        </w:rPr>
        <w:t>казатели по категории «</w:t>
      </w:r>
      <w:r>
        <w:rPr>
          <w:rFonts w:ascii="Times New Roman" w:hAnsi="Times New Roman"/>
          <w:sz w:val="24"/>
          <w:szCs w:val="24"/>
          <w:u w:val="single"/>
        </w:rPr>
        <w:t>принятие риска»</w:t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явлены у 2 учащихся, что характеризует возможное наличие внутриличностного или ме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 xml:space="preserve">личностного конфликта.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показатели по категории «</w:t>
      </w:r>
      <w:r>
        <w:rPr>
          <w:rFonts w:ascii="Times New Roman" w:hAnsi="Times New Roman"/>
          <w:sz w:val="24"/>
          <w:szCs w:val="24"/>
          <w:u w:val="single"/>
        </w:rPr>
        <w:t>общий уровень жизнестойкости»</w:t>
      </w:r>
      <w:r>
        <w:rPr>
          <w:rFonts w:ascii="Times New Roman" w:hAnsi="Times New Roman"/>
          <w:sz w:val="24"/>
          <w:szCs w:val="24"/>
        </w:rPr>
        <w:t xml:space="preserve"> выя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лен у 3 учащихся.</w:t>
      </w:r>
    </w:p>
    <w:p w:rsidR="005403FE" w:rsidRDefault="005403FE" w:rsidP="00CB22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диагностики </w:t>
      </w:r>
      <w:r>
        <w:rPr>
          <w:rFonts w:ascii="Times New Roman" w:hAnsi="Times New Roman"/>
          <w:b/>
          <w:sz w:val="24"/>
          <w:szCs w:val="24"/>
        </w:rPr>
        <w:t>среди учащихся 11</w:t>
      </w:r>
      <w:r w:rsidRPr="00B101E9">
        <w:rPr>
          <w:rFonts w:ascii="Times New Roman" w:hAnsi="Times New Roman"/>
          <w:b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720B">
        <w:rPr>
          <w:rFonts w:ascii="Times New Roman" w:hAnsi="Times New Roman"/>
          <w:sz w:val="24"/>
          <w:szCs w:val="24"/>
          <w:u w:val="single"/>
        </w:rPr>
        <w:t>низкие показатели по категории «вовл</w:t>
      </w:r>
      <w:r w:rsidRPr="00CA720B">
        <w:rPr>
          <w:rFonts w:ascii="Times New Roman" w:hAnsi="Times New Roman"/>
          <w:sz w:val="24"/>
          <w:szCs w:val="24"/>
          <w:u w:val="single"/>
        </w:rPr>
        <w:t>е</w:t>
      </w:r>
      <w:r w:rsidRPr="00CA720B">
        <w:rPr>
          <w:rFonts w:ascii="Times New Roman" w:hAnsi="Times New Roman"/>
          <w:sz w:val="24"/>
          <w:szCs w:val="24"/>
          <w:u w:val="single"/>
        </w:rPr>
        <w:t xml:space="preserve">ченность» </w:t>
      </w:r>
      <w:r>
        <w:rPr>
          <w:rFonts w:ascii="Times New Roman" w:hAnsi="Times New Roman"/>
          <w:sz w:val="24"/>
          <w:szCs w:val="24"/>
        </w:rPr>
        <w:t xml:space="preserve">выявлены у 2 учащихся, что соответствует их малой вовлеченности в общественные интересы (включенность в жизнь школы, класса, взаимоотношений с друзьями).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показат</w:t>
      </w:r>
      <w:r w:rsidRPr="00B101E9">
        <w:rPr>
          <w:rFonts w:ascii="Times New Roman" w:hAnsi="Times New Roman"/>
          <w:sz w:val="24"/>
          <w:szCs w:val="24"/>
          <w:u w:val="single"/>
        </w:rPr>
        <w:t>е</w:t>
      </w:r>
      <w:r w:rsidRPr="00B101E9">
        <w:rPr>
          <w:rFonts w:ascii="Times New Roman" w:hAnsi="Times New Roman"/>
          <w:sz w:val="24"/>
          <w:szCs w:val="24"/>
          <w:u w:val="single"/>
        </w:rPr>
        <w:t>ли по категории «контроль</w:t>
      </w:r>
      <w:r>
        <w:rPr>
          <w:rFonts w:ascii="Times New Roman" w:hAnsi="Times New Roman"/>
          <w:sz w:val="24"/>
          <w:szCs w:val="24"/>
        </w:rPr>
        <w:t xml:space="preserve">» у 1 учащийся, что соответствует малой инициативности и активности учащихся в регуляции и контроле собственной жизни, происходящих в ней событий.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</w:t>
      </w:r>
      <w:r w:rsidRPr="00B101E9">
        <w:rPr>
          <w:rFonts w:ascii="Times New Roman" w:hAnsi="Times New Roman"/>
          <w:sz w:val="24"/>
          <w:szCs w:val="24"/>
          <w:u w:val="single"/>
        </w:rPr>
        <w:t>о</w:t>
      </w:r>
      <w:r w:rsidRPr="00B101E9">
        <w:rPr>
          <w:rFonts w:ascii="Times New Roman" w:hAnsi="Times New Roman"/>
          <w:sz w:val="24"/>
          <w:szCs w:val="24"/>
          <w:u w:val="single"/>
        </w:rPr>
        <w:t>казатели по категории «</w:t>
      </w:r>
      <w:r>
        <w:rPr>
          <w:rFonts w:ascii="Times New Roman" w:hAnsi="Times New Roman"/>
          <w:sz w:val="24"/>
          <w:szCs w:val="24"/>
          <w:u w:val="single"/>
        </w:rPr>
        <w:t>принятие риска»</w:t>
      </w:r>
      <w:r>
        <w:rPr>
          <w:rFonts w:ascii="Times New Roman" w:hAnsi="Times New Roman"/>
          <w:sz w:val="24"/>
          <w:szCs w:val="24"/>
        </w:rPr>
        <w:t xml:space="preserve">не выявлены.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Pr="00B101E9">
        <w:rPr>
          <w:rFonts w:ascii="Times New Roman" w:hAnsi="Times New Roman"/>
          <w:sz w:val="24"/>
          <w:szCs w:val="24"/>
          <w:u w:val="single"/>
        </w:rPr>
        <w:t>изкие показатели по категории «</w:t>
      </w:r>
      <w:r>
        <w:rPr>
          <w:rFonts w:ascii="Times New Roman" w:hAnsi="Times New Roman"/>
          <w:sz w:val="24"/>
          <w:szCs w:val="24"/>
          <w:u w:val="single"/>
        </w:rPr>
        <w:t>общий уровень жизнестойкости»</w:t>
      </w:r>
      <w:r>
        <w:rPr>
          <w:rFonts w:ascii="Times New Roman" w:hAnsi="Times New Roman"/>
          <w:sz w:val="24"/>
          <w:szCs w:val="24"/>
        </w:rPr>
        <w:t xml:space="preserve"> выя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лен у 1учащийся.</w:t>
      </w:r>
    </w:p>
    <w:p w:rsidR="005403FE" w:rsidRDefault="005403FE" w:rsidP="00CB22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Зачастую именно ученики</w:t>
      </w:r>
      <w:r w:rsidRPr="00CB22CB">
        <w:rPr>
          <w:rFonts w:ascii="Times New Roman" w:hAnsi="Times New Roman"/>
          <w:b/>
          <w:sz w:val="24"/>
          <w:szCs w:val="24"/>
        </w:rPr>
        <w:t xml:space="preserve"> с низкими показателями по всем категориям методики находятся в кризисном состоянии и нуждаются в помощи и поддержке со стороны пс</w:t>
      </w:r>
      <w:r w:rsidRPr="00CB22CB">
        <w:rPr>
          <w:rFonts w:ascii="Times New Roman" w:hAnsi="Times New Roman"/>
          <w:b/>
          <w:sz w:val="24"/>
          <w:szCs w:val="24"/>
        </w:rPr>
        <w:t>и</w:t>
      </w:r>
      <w:r w:rsidRPr="00CB22CB">
        <w:rPr>
          <w:rFonts w:ascii="Times New Roman" w:hAnsi="Times New Roman"/>
          <w:b/>
          <w:sz w:val="24"/>
          <w:szCs w:val="24"/>
        </w:rPr>
        <w:t>холога</w:t>
      </w:r>
      <w:r>
        <w:rPr>
          <w:rFonts w:ascii="Times New Roman" w:hAnsi="Times New Roman"/>
          <w:sz w:val="24"/>
          <w:szCs w:val="24"/>
        </w:rPr>
        <w:t>.</w:t>
      </w:r>
    </w:p>
    <w:p w:rsidR="005403FE" w:rsidRDefault="005403FE" w:rsidP="00CB22CB">
      <w:pPr>
        <w:pStyle w:val="NormalWeb"/>
        <w:jc w:val="center"/>
      </w:pPr>
      <w:r>
        <w:rPr>
          <w:b/>
          <w:bCs/>
        </w:rPr>
        <w:t>Что можно предложить в качестве помощи такому подростку?</w:t>
      </w:r>
    </w:p>
    <w:p w:rsidR="005403FE" w:rsidRDefault="005403FE" w:rsidP="00CB22CB">
      <w:pPr>
        <w:pStyle w:val="NormalWeb"/>
      </w:pPr>
      <w:r>
        <w:rPr>
          <w:b/>
          <w:bCs/>
        </w:rPr>
        <w:t xml:space="preserve">1. На первом этапе — индивидуальная работа, цель которой — </w:t>
      </w:r>
      <w:r>
        <w:t>восстановление но</w:t>
      </w:r>
      <w:r>
        <w:t>р</w:t>
      </w:r>
      <w:r>
        <w:t>мального психологического состояния. Стабилизация эмоциональной сферы.</w:t>
      </w:r>
    </w:p>
    <w:p w:rsidR="005403FE" w:rsidRDefault="005403FE" w:rsidP="00CB22CB">
      <w:pPr>
        <w:pStyle w:val="NormalWeb"/>
      </w:pPr>
      <w:r>
        <w:t>• Организовать контакт с психологом (защита и поддержка). Освобождение от чувства безнаде</w:t>
      </w:r>
      <w:r>
        <w:t>ж</w:t>
      </w:r>
      <w:r>
        <w:t>ности и «невозможности» найти выход из затруднительной ситуации.</w:t>
      </w:r>
    </w:p>
    <w:p w:rsidR="005403FE" w:rsidRDefault="005403FE" w:rsidP="00CB22CB">
      <w:pPr>
        <w:pStyle w:val="NormalWeb"/>
      </w:pPr>
      <w:r>
        <w:t>• Дать возможность ребенку выразить чувства и потребности (игровые, арт-терапевтические м</w:t>
      </w:r>
      <w:r>
        <w:t>е</w:t>
      </w:r>
      <w:r>
        <w:t>тодики).</w:t>
      </w:r>
    </w:p>
    <w:p w:rsidR="005403FE" w:rsidRDefault="005403FE" w:rsidP="00CB22CB">
      <w:pPr>
        <w:pStyle w:val="NormalWeb"/>
      </w:pPr>
      <w:r>
        <w:t>• Анализ его соматического состояния, качества его настроения, его поведения и общего психол</w:t>
      </w:r>
      <w:r>
        <w:t>о</w:t>
      </w:r>
      <w:r>
        <w:t>гического состояния.</w:t>
      </w:r>
    </w:p>
    <w:p w:rsidR="005403FE" w:rsidRDefault="005403FE" w:rsidP="00CB22CB">
      <w:pPr>
        <w:pStyle w:val="NormalWeb"/>
      </w:pPr>
      <w:r>
        <w:t xml:space="preserve">На втором этапе </w:t>
      </w:r>
      <w:r>
        <w:rPr>
          <w:b/>
          <w:bCs/>
        </w:rPr>
        <w:t>предложить ребенку групповую форму работы — психологический тренинг «Искусство общения», социально-психологическую игру «Лепешка», фот</w:t>
      </w:r>
      <w:r>
        <w:rPr>
          <w:b/>
          <w:bCs/>
        </w:rPr>
        <w:t>о</w:t>
      </w:r>
      <w:r>
        <w:rPr>
          <w:b/>
          <w:bCs/>
        </w:rPr>
        <w:t xml:space="preserve">терапию, арт-терапию и пр. </w:t>
      </w:r>
      <w:r>
        <w:t>и отработку — отреагирование в продолжающемся индивидуальном консультир</w:t>
      </w:r>
      <w:r>
        <w:t>о</w:t>
      </w:r>
      <w:r>
        <w:t>вании.</w:t>
      </w:r>
    </w:p>
    <w:p w:rsidR="005403FE" w:rsidRDefault="005403FE" w:rsidP="00CB22CB">
      <w:pPr>
        <w:pStyle w:val="NormalWeb"/>
      </w:pPr>
      <w:r>
        <w:t>Направления деятельности на этом этапе:</w:t>
      </w:r>
    </w:p>
    <w:p w:rsidR="005403FE" w:rsidRDefault="005403FE" w:rsidP="00CB22CB">
      <w:pPr>
        <w:pStyle w:val="NormalWeb"/>
      </w:pPr>
      <w:r>
        <w:t>• Развивать у ребенка умение слушать других (в том числе навыки активного слушания).</w:t>
      </w:r>
    </w:p>
    <w:p w:rsidR="005403FE" w:rsidRDefault="005403FE" w:rsidP="00CB22CB">
      <w:pPr>
        <w:pStyle w:val="NormalWeb"/>
      </w:pPr>
      <w:r>
        <w:t>• Учить адекватно выражать свою точку зрения.</w:t>
      </w:r>
    </w:p>
    <w:p w:rsidR="005403FE" w:rsidRDefault="005403FE" w:rsidP="00CB22CB">
      <w:pPr>
        <w:pStyle w:val="NormalWeb"/>
      </w:pPr>
      <w:r>
        <w:t>• Формировать умение принимать решения, приходить к компромиссу.</w:t>
      </w:r>
    </w:p>
    <w:p w:rsidR="005403FE" w:rsidRDefault="005403FE" w:rsidP="00CB22CB">
      <w:pPr>
        <w:pStyle w:val="NormalWeb"/>
      </w:pPr>
      <w:r>
        <w:t>• Учить аргументировать и отстаивать свои решения.</w:t>
      </w:r>
    </w:p>
    <w:p w:rsidR="005403FE" w:rsidRDefault="005403FE" w:rsidP="00CB22CB">
      <w:pPr>
        <w:pStyle w:val="NormalWeb"/>
      </w:pPr>
      <w:r>
        <w:t>• Формировать навыки поиска социальной поддержки (умение просить о помощи, выражать бл</w:t>
      </w:r>
      <w:r>
        <w:t>а</w:t>
      </w:r>
      <w:r>
        <w:t>годарность).</w:t>
      </w:r>
    </w:p>
    <w:p w:rsidR="005403FE" w:rsidRDefault="005403FE" w:rsidP="00CB22CB">
      <w:pPr>
        <w:pStyle w:val="NormalWeb"/>
      </w:pPr>
      <w:r>
        <w:t>• Развивать психологическую лабильность в конфликтной ситуации, расширять «палитру» реаг</w:t>
      </w:r>
      <w:r>
        <w:t>и</w:t>
      </w:r>
      <w:r>
        <w:t>рования.</w:t>
      </w:r>
    </w:p>
    <w:p w:rsidR="005403FE" w:rsidRDefault="005403FE" w:rsidP="00CB22CB">
      <w:pPr>
        <w:pStyle w:val="NormalWeb"/>
      </w:pPr>
      <w:r>
        <w:t>• Содействие формированию положительного самоотношения, развитие самоуважения.</w:t>
      </w:r>
    </w:p>
    <w:p w:rsidR="005403FE" w:rsidRDefault="005403FE" w:rsidP="00CB22CB">
      <w:pPr>
        <w:pStyle w:val="NormalWeb"/>
      </w:pPr>
      <w:r>
        <w:rPr>
          <w:b/>
          <w:bCs/>
        </w:rPr>
        <w:t>2. Работа с семьей (начинается с самого начала работы с ребенком)</w:t>
      </w:r>
    </w:p>
    <w:p w:rsidR="005403FE" w:rsidRDefault="005403FE" w:rsidP="00CB22CB">
      <w:pPr>
        <w:pStyle w:val="NormalWeb"/>
      </w:pPr>
      <w:r>
        <w:t>• Поиск наиболее благоприятных и новых паттернов воспитательной стратегии.</w:t>
      </w:r>
    </w:p>
    <w:p w:rsidR="005403FE" w:rsidRDefault="005403FE" w:rsidP="00CB22CB">
      <w:pPr>
        <w:pStyle w:val="NormalWeb"/>
      </w:pPr>
      <w:r>
        <w:t>• Повышение самостоятельности ребенка путем расширения зоны личной ответственности (пр</w:t>
      </w:r>
      <w:r>
        <w:t>о</w:t>
      </w:r>
      <w:r>
        <w:t>думанные обязанности, возможность оказать реальную помощь домашним, включая эмоционал</w:t>
      </w:r>
      <w:r>
        <w:t>ь</w:t>
      </w:r>
      <w:r>
        <w:t>ную поддержку).</w:t>
      </w:r>
    </w:p>
    <w:p w:rsidR="005403FE" w:rsidRDefault="005403FE" w:rsidP="00CB22CB">
      <w:pPr>
        <w:pStyle w:val="NormalWeb"/>
      </w:pPr>
      <w:r>
        <w:t>• Дать возможность ребенку какое-то время отвечать за себя самому, побыть вдали от дома, п</w:t>
      </w:r>
      <w:r>
        <w:t>о</w:t>
      </w:r>
      <w:r>
        <w:t>чувствовать себя взрослым и нужным в команде (летний лагерь, особенно походный вариант).</w:t>
      </w:r>
    </w:p>
    <w:p w:rsidR="005403FE" w:rsidRDefault="005403FE" w:rsidP="00CB22CB">
      <w:pPr>
        <w:pStyle w:val="NormalWeb"/>
      </w:pPr>
      <w:r>
        <w:t>• Совместная работа по организации режимных моментов, помощь в планировании де</w:t>
      </w:r>
      <w:r>
        <w:t>я</w:t>
      </w:r>
      <w:r>
        <w:t>тельности ребенка (с элементами игры). например, система «цветных дел», построенная на ранжировании важности задач, их распределении во времени и отслеживании выпо</w:t>
      </w:r>
      <w:r>
        <w:t>л</w:t>
      </w:r>
      <w:r>
        <w:t>нения (сделал — выкинул бумажку). Лучше включить хотя бы еще одного члена семьи в эту игру со своими делами.</w:t>
      </w:r>
    </w:p>
    <w:p w:rsidR="005403FE" w:rsidRDefault="005403FE" w:rsidP="00CB22CB">
      <w:pPr>
        <w:pStyle w:val="NormalWeb"/>
      </w:pPr>
      <w:r>
        <w:rPr>
          <w:b/>
          <w:bCs/>
        </w:rPr>
        <w:t>3. Поиск интересующих ребенка занятий, возможность попробовать себя в новых видах де</w:t>
      </w:r>
      <w:r>
        <w:rPr>
          <w:b/>
          <w:bCs/>
        </w:rPr>
        <w:t>я</w:t>
      </w:r>
      <w:r>
        <w:rPr>
          <w:b/>
          <w:bCs/>
        </w:rPr>
        <w:t xml:space="preserve">тельности </w:t>
      </w:r>
      <w:r>
        <w:t>с целью развития чувства собственной компетентности и повышения уверенности в себе. Учитывая индивидуальные особенности ребенка, можно посоветовать театральную студию и командные виды спорта.</w:t>
      </w:r>
    </w:p>
    <w:p w:rsidR="005403FE" w:rsidRDefault="005403FE" w:rsidP="00CB22CB">
      <w:pPr>
        <w:pStyle w:val="NormalWeb"/>
      </w:pPr>
      <w:r>
        <w:rPr>
          <w:b/>
          <w:bCs/>
        </w:rPr>
        <w:t xml:space="preserve">4. 3акрепление новых форм поведения в ситуации, приближенной к учебной, </w:t>
      </w:r>
      <w:r>
        <w:t>—</w:t>
      </w:r>
      <w:r>
        <w:rPr>
          <w:b/>
          <w:bCs/>
        </w:rPr>
        <w:t xml:space="preserve"> </w:t>
      </w:r>
      <w:r>
        <w:t>групповые занятия «Культура мышления», во внеурочной деятельности. Занятия пров</w:t>
      </w:r>
      <w:r>
        <w:t>о</w:t>
      </w:r>
      <w:r>
        <w:t>дятся в небольших группах, что позволяет в комфортной обстановке (индивидуального внимания и поддержки) з</w:t>
      </w:r>
      <w:r>
        <w:t>а</w:t>
      </w:r>
      <w:r>
        <w:t>крепить новое, конструктивное поведение. Одновременно р</w:t>
      </w:r>
      <w:r>
        <w:t>е</w:t>
      </w:r>
      <w:r>
        <w:t>шается целый круг учебных задач: коррекции и развития познавательной сферы учащи</w:t>
      </w:r>
      <w:r>
        <w:t>х</w:t>
      </w:r>
      <w:r>
        <w:t>ся.</w:t>
      </w:r>
    </w:p>
    <w:p w:rsidR="005403FE" w:rsidRDefault="005403FE" w:rsidP="00A61D36">
      <w:pPr>
        <w:pStyle w:val="NormalWeb"/>
      </w:pPr>
      <w:r>
        <w:rPr>
          <w:b/>
          <w:bCs/>
        </w:rPr>
        <w:t>Методика проведения профилактической беседы</w:t>
      </w:r>
    </w:p>
    <w:p w:rsidR="005403FE" w:rsidRDefault="005403FE" w:rsidP="00A61D36">
      <w:pPr>
        <w:pStyle w:val="NormalWeb"/>
      </w:pPr>
      <w:r>
        <w:t>Главным в преодолении кризисного состояния подростка является индивидуальная профилакт</w:t>
      </w:r>
      <w:r>
        <w:t>и</w:t>
      </w:r>
      <w:r>
        <w:t>ческая беседа с ним. Следует принять во внимание следующее:</w:t>
      </w:r>
    </w:p>
    <w:p w:rsidR="005403FE" w:rsidRDefault="005403FE" w:rsidP="00A61D36">
      <w:pPr>
        <w:pStyle w:val="NormalWeb"/>
      </w:pPr>
      <w:r>
        <w:t>• в беседе важно уделить достаточно внимания активному выслушиванию;</w:t>
      </w:r>
    </w:p>
    <w:p w:rsidR="005403FE" w:rsidRDefault="005403FE" w:rsidP="00A61D36">
      <w:pPr>
        <w:pStyle w:val="NormalWeb"/>
      </w:pPr>
      <w:r>
        <w:t>• активный слушатель — это человек, который слушает собеседника со всем вниманием, не осу</w:t>
      </w:r>
      <w:r>
        <w:t>ж</w:t>
      </w:r>
      <w:r>
        <w:t>дая его, что дает ему возможность выговориться без боязни быть прерванным;</w:t>
      </w:r>
    </w:p>
    <w:p w:rsidR="005403FE" w:rsidRPr="007D3EB6" w:rsidRDefault="005403FE" w:rsidP="00A61D36">
      <w:pPr>
        <w:pStyle w:val="NormalWeb"/>
        <w:rPr>
          <w:u w:val="single"/>
        </w:rPr>
      </w:pPr>
      <w:r w:rsidRPr="007D3EB6">
        <w:rPr>
          <w:u w:val="single"/>
        </w:rPr>
        <w:t>Выработать пути решения затруднительной ситуации, расширить «горизонты» предста</w:t>
      </w:r>
      <w:r w:rsidRPr="007D3EB6">
        <w:rPr>
          <w:u w:val="single"/>
        </w:rPr>
        <w:t>в</w:t>
      </w:r>
      <w:r>
        <w:rPr>
          <w:u w:val="single"/>
        </w:rPr>
        <w:t>лений подростка</w:t>
      </w:r>
      <w:r w:rsidRPr="007D3EB6">
        <w:rPr>
          <w:u w:val="single"/>
        </w:rPr>
        <w:t xml:space="preserve"> о конкретных путях решения проблемной ситуации.</w:t>
      </w:r>
    </w:p>
    <w:p w:rsidR="005403FE" w:rsidRDefault="005403FE" w:rsidP="00A61D36">
      <w:pPr>
        <w:pStyle w:val="NormalWeb"/>
      </w:pPr>
      <w:r>
        <w:rPr>
          <w:b/>
          <w:bCs/>
        </w:rPr>
        <w:t>Рекомендации по проведению беседы:</w:t>
      </w:r>
    </w:p>
    <w:p w:rsidR="005403FE" w:rsidRDefault="005403FE" w:rsidP="00A61D36">
      <w:pPr>
        <w:pStyle w:val="NormalWeb"/>
      </w:pPr>
      <w:r>
        <w:t>• разговаривать в спокойном месте, чтобы исключить возможность быть прерванным;</w:t>
      </w:r>
    </w:p>
    <w:p w:rsidR="005403FE" w:rsidRDefault="005403FE" w:rsidP="00A61D36">
      <w:pPr>
        <w:pStyle w:val="NormalWeb"/>
      </w:pPr>
      <w:r>
        <w:t>• уделять все внимание собеседнику, смотреть прямо на него, удобно расположившись напротив, но не через стол;</w:t>
      </w:r>
    </w:p>
    <w:p w:rsidR="005403FE" w:rsidRDefault="005403FE" w:rsidP="00A61D36">
      <w:pPr>
        <w:pStyle w:val="NormalWeb"/>
      </w:pPr>
      <w:r>
        <w:t>• пересказать то, что собеседник рассказал вам, чтобы он убедился, что вы действительно поняли суть услышанного и ничего не пропустили мимо ушей;</w:t>
      </w:r>
    </w:p>
    <w:p w:rsidR="005403FE" w:rsidRDefault="005403FE" w:rsidP="00A61D36">
      <w:pPr>
        <w:pStyle w:val="NormalWeb"/>
      </w:pPr>
      <w:r>
        <w:t>• дать возможность собеседнику высказаться, не перебивая его, и говорить только тогда, когда п</w:t>
      </w:r>
      <w:r>
        <w:t>е</w:t>
      </w:r>
      <w:r>
        <w:t>рестанет говорить он (Например, я правильно понимаю, что ты считаешь…?);</w:t>
      </w:r>
    </w:p>
    <w:p w:rsidR="005403FE" w:rsidRDefault="005403FE" w:rsidP="00A61D36">
      <w:pPr>
        <w:pStyle w:val="NormalWeb"/>
      </w:pPr>
      <w:r>
        <w:t>• говорить без осуждения и пристрастия, что способствует усилению у собеседника чувства со</w:t>
      </w:r>
      <w:r>
        <w:t>б</w:t>
      </w:r>
      <w:r>
        <w:t>ственного достоинства; произносить только позитивно-конструктивные фразы («мгновенный рефрейминг»);</w:t>
      </w:r>
    </w:p>
    <w:p w:rsidR="005403FE" w:rsidRDefault="005403FE" w:rsidP="00A61D36">
      <w:pPr>
        <w:pStyle w:val="NormalWeb"/>
      </w:pPr>
      <w:r>
        <w:t>• оказывать первичную психологическую помощь подростку, используя рекомендации таблицы.</w:t>
      </w:r>
    </w:p>
    <w:p w:rsidR="005403FE" w:rsidRDefault="005403FE" w:rsidP="00A61D36">
      <w:pPr>
        <w:pStyle w:val="NormalWeb"/>
        <w:jc w:val="center"/>
      </w:pPr>
      <w:r>
        <w:rPr>
          <w:b/>
          <w:bCs/>
        </w:rPr>
        <w:t>Оказание первичной психологической помощи в беседе с подростком (Л.Шнейдер)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33"/>
        <w:gridCol w:w="2304"/>
        <w:gridCol w:w="4939"/>
        <w:gridCol w:w="2800"/>
      </w:tblGrid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rPr>
                <w:b/>
                <w:bCs/>
              </w:rPr>
              <w:t>Если вы слышите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rPr>
                <w:b/>
                <w:bCs/>
              </w:rPr>
              <w:t>Обязательно скажите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rPr>
                <w:b/>
                <w:bCs/>
              </w:rPr>
              <w:t>Никогда не говорите</w:t>
            </w:r>
          </w:p>
        </w:tc>
      </w:tr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 xml:space="preserve">«Ненавижу учебу, класс...»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«Что происходит у нас, из-за чего ты себя так чу</w:t>
            </w:r>
            <w:r>
              <w:t>в</w:t>
            </w:r>
            <w:r>
              <w:t xml:space="preserve">ствуешь?»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«Когда я был в твоем во</w:t>
            </w:r>
            <w:r>
              <w:t>з</w:t>
            </w:r>
            <w:r>
              <w:t>расте... да ты просто ле</w:t>
            </w:r>
            <w:r>
              <w:t>н</w:t>
            </w:r>
            <w:r>
              <w:t xml:space="preserve">тяй!» </w:t>
            </w:r>
          </w:p>
        </w:tc>
      </w:tr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 xml:space="preserve">«Все кажется таким безнадежным...»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«Иногда все мы чувствуем себя подавленн</w:t>
            </w:r>
            <w:r>
              <w:t>ы</w:t>
            </w:r>
            <w:r>
              <w:t xml:space="preserve">ми. Давай подумаем, какие у нас проблемы и какую из них надо решить в первую очередь»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«Подумай лучше о тех, кому еще хуже, чем т</w:t>
            </w:r>
            <w:r>
              <w:t>е</w:t>
            </w:r>
            <w:r>
              <w:t xml:space="preserve">бе» </w:t>
            </w:r>
          </w:p>
        </w:tc>
      </w:tr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 xml:space="preserve">«Всем было бы лучше без меня!»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«Ты очень много значишь для нас, и меня бесп</w:t>
            </w:r>
            <w:r>
              <w:t>о</w:t>
            </w:r>
            <w:r>
              <w:t>коит твое настроение. Скажи мне, что происх</w:t>
            </w:r>
            <w:r>
              <w:t>о</w:t>
            </w:r>
            <w:r>
              <w:t xml:space="preserve">дит»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«Не говори глупостей. Д</w:t>
            </w:r>
            <w:r>
              <w:t>а</w:t>
            </w:r>
            <w:r>
              <w:t xml:space="preserve">вай поговорим о чем-нибудь другом» </w:t>
            </w:r>
          </w:p>
        </w:tc>
      </w:tr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«Вы не понимаете м</w:t>
            </w:r>
            <w:r>
              <w:t>е</w:t>
            </w:r>
            <w:r>
              <w:t xml:space="preserve">ня!»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«Расскажи мне, как ты себя чувствуешь. Я дейс</w:t>
            </w:r>
            <w:r>
              <w:t>т</w:t>
            </w:r>
            <w:r>
              <w:t xml:space="preserve">вительно хочу это знать»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«Кто же может понять м</w:t>
            </w:r>
            <w:r>
              <w:t>о</w:t>
            </w:r>
            <w:r>
              <w:t xml:space="preserve">лодежь в наши дни?» </w:t>
            </w:r>
          </w:p>
        </w:tc>
      </w:tr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«Я совершил ужа</w:t>
            </w:r>
            <w:r>
              <w:t>с</w:t>
            </w:r>
            <w:r>
              <w:t xml:space="preserve">ный поступок...»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 xml:space="preserve">«Давай сядем и поговорим об этом»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«Что посеешь, то и по</w:t>
            </w:r>
            <w:r>
              <w:t>ж</w:t>
            </w:r>
            <w:r>
              <w:t xml:space="preserve">нешь!» </w:t>
            </w:r>
          </w:p>
        </w:tc>
      </w:tr>
      <w:tr w:rsidR="005403FE" w:rsidTr="00CA27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«А если у меня не п</w:t>
            </w:r>
            <w:r>
              <w:t>о</w:t>
            </w:r>
            <w:r>
              <w:t xml:space="preserve">лучится?»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«Если не получится, я буду знать, что ты сд</w:t>
            </w:r>
            <w:r>
              <w:t>е</w:t>
            </w:r>
            <w:r>
              <w:t xml:space="preserve">лал все возможное»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  <w:shd w:val="clear" w:color="auto" w:fill="FFFFFF"/>
          </w:tcPr>
          <w:p w:rsidR="005403FE" w:rsidRDefault="005403FE" w:rsidP="00CA27B9">
            <w:r>
              <w:t>«Если не получится — зн</w:t>
            </w:r>
            <w:r>
              <w:t>а</w:t>
            </w:r>
            <w:r>
              <w:t>чит, ты недостаточно пост</w:t>
            </w:r>
            <w:r>
              <w:t>а</w:t>
            </w:r>
            <w:r>
              <w:t xml:space="preserve">рался!» </w:t>
            </w:r>
          </w:p>
        </w:tc>
      </w:tr>
    </w:tbl>
    <w:p w:rsidR="005403FE" w:rsidRDefault="005403FE" w:rsidP="00A61D36">
      <w:pPr>
        <w:pStyle w:val="NormalWeb"/>
      </w:pPr>
      <w:r>
        <w:t>Кроме того, при проведении беседы нужно руководствоваться следующими принципами:</w:t>
      </w:r>
    </w:p>
    <w:p w:rsidR="005403FE" w:rsidRDefault="005403FE" w:rsidP="00A61D36">
      <w:pPr>
        <w:pStyle w:val="NormalWeb"/>
      </w:pPr>
      <w:r>
        <w:t>• при выборе места беседы главное, чтобы не было посторонних лиц (никто не должен прерывать разговор, сколько бы он ни продолжался);</w:t>
      </w:r>
    </w:p>
    <w:p w:rsidR="005403FE" w:rsidRDefault="005403FE" w:rsidP="00A61D36">
      <w:pPr>
        <w:pStyle w:val="NormalWeb"/>
      </w:pPr>
      <w:r>
        <w:t>• желательно спланировать встречу в свободное время, с большим временным потенци</w:t>
      </w:r>
      <w:r>
        <w:t>а</w:t>
      </w:r>
      <w:r>
        <w:t>лом;</w:t>
      </w:r>
    </w:p>
    <w:p w:rsidR="005403FE" w:rsidRDefault="005403FE" w:rsidP="00A61D36">
      <w:pPr>
        <w:pStyle w:val="NormalWeb"/>
      </w:pPr>
      <w:r>
        <w:t>• в процессе беседы целесообразно не вести никаких записей, не посматривать на часы и тем б</w:t>
      </w:r>
      <w:r>
        <w:t>о</w:t>
      </w:r>
      <w:r>
        <w:t>лее не выполнять какие-либо «попутные» дела. Надо всем своим видом показать подростку, что важнее этой беседы для вас сейчас ничего нет.</w:t>
      </w:r>
    </w:p>
    <w:p w:rsidR="005403FE" w:rsidRDefault="005403FE" w:rsidP="00A61D36">
      <w:pPr>
        <w:pStyle w:val="NormalWeb"/>
      </w:pPr>
      <w:r>
        <w:rPr>
          <w:b/>
          <w:bCs/>
        </w:rPr>
        <w:t>Профилактическая беседа должна включать в себя следующие этапы.</w:t>
      </w:r>
    </w:p>
    <w:p w:rsidR="005403FE" w:rsidRDefault="005403FE" w:rsidP="00A61D36">
      <w:pPr>
        <w:pStyle w:val="NormalWeb"/>
      </w:pPr>
      <w:r>
        <w:rPr>
          <w:i/>
          <w:iCs/>
        </w:rPr>
        <w:t>Начальный этап</w:t>
      </w:r>
      <w:r>
        <w:t xml:space="preserve"> — установление эмоционального контакта с собеседником, взаимоотн</w:t>
      </w:r>
      <w:r>
        <w:t>о</w:t>
      </w:r>
      <w:r>
        <w:t>шений «сопереживающего партнерства». Важно выслушать подростка терпеливо и сочу</w:t>
      </w:r>
      <w:r>
        <w:t>в</w:t>
      </w:r>
      <w:r>
        <w:t>ственно, без критики, даже если вы с чем-то и не согласны (то есть необходимо дать ему возможность выгов</w:t>
      </w:r>
      <w:r>
        <w:t>о</w:t>
      </w:r>
      <w:r>
        <w:t>риться). В результате вы будете восприниматься как человек чуткий, заслуживающий доверия.</w:t>
      </w:r>
    </w:p>
    <w:p w:rsidR="005403FE" w:rsidRDefault="005403FE" w:rsidP="00A61D36">
      <w:pPr>
        <w:pStyle w:val="NormalWeb"/>
      </w:pPr>
      <w:r>
        <w:rPr>
          <w:i/>
          <w:iCs/>
        </w:rPr>
        <w:t>Второй этап</w:t>
      </w:r>
      <w:r>
        <w:t xml:space="preserve"> — установление последовательности событий, которые привели к кризису; снятие ощущения безысходности. Имеет смысл применить следующие приемы: «преодоление исключ</w:t>
      </w:r>
      <w:r>
        <w:t>и</w:t>
      </w:r>
      <w:r>
        <w:t>тельности ситуации»; «поддержка успехами» и др.</w:t>
      </w:r>
    </w:p>
    <w:p w:rsidR="005403FE" w:rsidRDefault="005403FE" w:rsidP="00A61D36">
      <w:pPr>
        <w:pStyle w:val="NormalWeb"/>
      </w:pPr>
      <w:r>
        <w:rPr>
          <w:i/>
          <w:iCs/>
        </w:rPr>
        <w:t>Третий этап</w:t>
      </w:r>
      <w:r>
        <w:t xml:space="preserve"> — совместная деятельность по преодолению кризисной ситуации. Здесь использ</w:t>
      </w:r>
      <w:r>
        <w:t>у</w:t>
      </w:r>
      <w:r>
        <w:t>ются: «планирование», то есть побуждение подростка к словесному оформлению планов пре</w:t>
      </w:r>
      <w:r>
        <w:t>д</w:t>
      </w:r>
      <w:r>
        <w:t>стоящих поступков; «держание паузы» — целенаправленное молчание, чтобы дать ему возмо</w:t>
      </w:r>
      <w:r>
        <w:t>ж</w:t>
      </w:r>
      <w:r>
        <w:t>ность проявить инициативу.</w:t>
      </w:r>
    </w:p>
    <w:p w:rsidR="005403FE" w:rsidRDefault="005403FE" w:rsidP="00A61D36">
      <w:pPr>
        <w:pStyle w:val="NormalWeb"/>
      </w:pPr>
      <w:r>
        <w:rPr>
          <w:i/>
          <w:iCs/>
        </w:rPr>
        <w:t>Завершающий этап</w:t>
      </w:r>
      <w:r>
        <w:t xml:space="preserve"> — окончательное формулирование плана деятельности, активная психолог</w:t>
      </w:r>
      <w:r>
        <w:t>и</w:t>
      </w:r>
      <w:r>
        <w:t>ческая поддержка подростка. Целесообразно использовать следующие приемы: «логическая арг</w:t>
      </w:r>
      <w:r>
        <w:t>у</w:t>
      </w:r>
      <w:r>
        <w:t>ментация»; «рациональное внушение уверенности».</w:t>
      </w:r>
    </w:p>
    <w:p w:rsidR="005403FE" w:rsidRPr="00CB22CB" w:rsidRDefault="005403FE" w:rsidP="00CB22CB">
      <w:pPr>
        <w:jc w:val="both"/>
        <w:rPr>
          <w:rFonts w:ascii="Times New Roman" w:hAnsi="Times New Roman"/>
          <w:sz w:val="24"/>
          <w:szCs w:val="24"/>
        </w:rPr>
      </w:pPr>
    </w:p>
    <w:p w:rsidR="005403FE" w:rsidRPr="00CB22CB" w:rsidRDefault="005403FE" w:rsidP="00CB22CB">
      <w:pPr>
        <w:jc w:val="both"/>
        <w:rPr>
          <w:rFonts w:ascii="Times New Roman" w:hAnsi="Times New Roman"/>
          <w:sz w:val="24"/>
          <w:szCs w:val="24"/>
        </w:rPr>
      </w:pPr>
    </w:p>
    <w:p w:rsidR="005403FE" w:rsidRPr="00FF68D9" w:rsidRDefault="005403FE" w:rsidP="00FF68D9">
      <w:pPr>
        <w:jc w:val="both"/>
        <w:rPr>
          <w:sz w:val="24"/>
          <w:szCs w:val="24"/>
        </w:rPr>
      </w:pPr>
    </w:p>
    <w:sectPr w:rsidR="005403FE" w:rsidRPr="00FF68D9" w:rsidSect="007D3EB6"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6A8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986F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6DCCE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78C5D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19C79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04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BE0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6C8F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C6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FC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0DF"/>
    <w:rsid w:val="00002FA9"/>
    <w:rsid w:val="000C7A72"/>
    <w:rsid w:val="001700DF"/>
    <w:rsid w:val="001E6D4C"/>
    <w:rsid w:val="001F2207"/>
    <w:rsid w:val="002E300D"/>
    <w:rsid w:val="00335BB0"/>
    <w:rsid w:val="005403FE"/>
    <w:rsid w:val="006307C4"/>
    <w:rsid w:val="0070171B"/>
    <w:rsid w:val="007D3EB6"/>
    <w:rsid w:val="00861BDB"/>
    <w:rsid w:val="008837EA"/>
    <w:rsid w:val="0098322E"/>
    <w:rsid w:val="00A61D36"/>
    <w:rsid w:val="00B101E9"/>
    <w:rsid w:val="00B907A0"/>
    <w:rsid w:val="00C26AC1"/>
    <w:rsid w:val="00C9061F"/>
    <w:rsid w:val="00CA27B9"/>
    <w:rsid w:val="00CA720B"/>
    <w:rsid w:val="00CB22CB"/>
    <w:rsid w:val="00D06B2F"/>
    <w:rsid w:val="00D2306B"/>
    <w:rsid w:val="00D674E1"/>
    <w:rsid w:val="00DE3591"/>
    <w:rsid w:val="00F128DE"/>
    <w:rsid w:val="00F9130F"/>
    <w:rsid w:val="00FF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06B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D06B2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7</Pages>
  <Words>2216</Words>
  <Characters>12633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Zdvr</cp:lastModifiedBy>
  <cp:revision>5</cp:revision>
  <dcterms:created xsi:type="dcterms:W3CDTF">2018-02-18T19:15:00Z</dcterms:created>
  <dcterms:modified xsi:type="dcterms:W3CDTF">2018-02-21T06:36:00Z</dcterms:modified>
</cp:coreProperties>
</file>